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ADAAC0" w14:textId="77777777" w:rsidR="00704F67" w:rsidRDefault="00704F6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000" w:firstRow="0" w:lastRow="0" w:firstColumn="0" w:lastColumn="0" w:noHBand="0" w:noVBand="0"/>
      </w:tblPr>
      <w:tblGrid>
        <w:gridCol w:w="3158"/>
        <w:gridCol w:w="1662"/>
        <w:gridCol w:w="5244"/>
      </w:tblGrid>
      <w:tr w:rsidR="00704F67" w14:paraId="03B261A0"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B7C6017" w14:textId="77777777" w:rsidR="00704F67" w:rsidRDefault="00704F67">
            <w:pPr>
              <w:pBdr>
                <w:top w:val="nil"/>
                <w:left w:val="nil"/>
                <w:bottom w:val="nil"/>
                <w:right w:val="nil"/>
                <w:between w:val="nil"/>
              </w:pBdr>
              <w:ind w:left="1080"/>
              <w:jc w:val="both"/>
              <w:rPr>
                <w:rFonts w:ascii="Arial" w:eastAsia="Arial" w:hAnsi="Arial" w:cs="Arial"/>
                <w:color w:val="000000"/>
                <w:sz w:val="24"/>
                <w:szCs w:val="24"/>
              </w:rPr>
            </w:pPr>
          </w:p>
          <w:p w14:paraId="2D7F321E" w14:textId="77777777" w:rsidR="00704F67"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704F67" w14:paraId="28CEAF39"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57D77E" w14:textId="77777777" w:rsidR="00704F67"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8240" behindDoc="0" locked="0" layoutInCell="1" hidden="0" allowOverlap="1" wp14:anchorId="4DD5A0C3" wp14:editId="178543C4">
                      <wp:simplePos x="0" y="0"/>
                      <wp:positionH relativeFrom="column">
                        <wp:posOffset>1955483</wp:posOffset>
                      </wp:positionH>
                      <wp:positionV relativeFrom="paragraph">
                        <wp:posOffset>138113</wp:posOffset>
                      </wp:positionV>
                      <wp:extent cx="227965" cy="21907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0C637B7" w14:textId="77777777" w:rsidR="00704F67" w:rsidRDefault="00704F67">
                                  <w:pPr>
                                    <w:jc w:val="center"/>
                                    <w:textDirection w:val="btLr"/>
                                  </w:pPr>
                                </w:p>
                                <w:p w14:paraId="6F542FDC" w14:textId="77777777" w:rsidR="00704F67" w:rsidRDefault="00704F67">
                                  <w:pPr>
                                    <w:jc w:val="center"/>
                                    <w:textDirection w:val="btLr"/>
                                  </w:pPr>
                                </w:p>
                              </w:txbxContent>
                            </wps:txbx>
                            <wps:bodyPr spcFirstLastPara="1" wrap="square" lIns="0" tIns="0" rIns="0" bIns="0" anchor="t" anchorCtr="0">
                              <a:noAutofit/>
                            </wps:bodyPr>
                          </wps:wsp>
                        </a:graphicData>
                      </a:graphic>
                    </wp:anchor>
                  </w:drawing>
                </mc:Choice>
                <mc:Fallback>
                  <w:pict>
                    <v:rect w14:anchorId="4DD5A0C3" id="Rectángulo 2"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">
                      <v:stroke startarrowwidth="narrow" startarrowlength="short" endarrowwidth="narrow" endarrowlength="short" miterlimit="5243f"/>
                      <v:textbox inset="0,0,0,0">
                        <w:txbxContent>
                          <w:p w14:paraId="20C637B7" w14:textId="77777777" w:rsidR="00704F67" w:rsidRDefault="00704F67">
                            <w:pPr>
                              <w:jc w:val="center"/>
                              <w:textDirection w:val="btLr"/>
                            </w:pPr>
                          </w:p>
                          <w:p w14:paraId="6F542FDC" w14:textId="77777777" w:rsidR="00704F67" w:rsidRDefault="00704F67">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6E857165" wp14:editId="105C1C91">
                      <wp:simplePos x="0" y="0"/>
                      <wp:positionH relativeFrom="column">
                        <wp:posOffset>5263198</wp:posOffset>
                      </wp:positionH>
                      <wp:positionV relativeFrom="paragraph">
                        <wp:posOffset>130493</wp:posOffset>
                      </wp:positionV>
                      <wp:extent cx="227965" cy="21907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B4CFFCE" w14:textId="77777777" w:rsidR="00704F67" w:rsidRDefault="00000000">
                                  <w:pPr>
                                    <w:jc w:val="center"/>
                                    <w:textDirection w:val="btLr"/>
                                  </w:pPr>
                                  <w:r>
                                    <w:rPr>
                                      <w:b/>
                                      <w:color w:val="000000"/>
                                    </w:rPr>
                                    <w:t>X</w:t>
                                  </w:r>
                                </w:p>
                              </w:txbxContent>
                            </wps:txbx>
                            <wps:bodyPr spcFirstLastPara="1" wrap="square" lIns="0" tIns="0" rIns="0" bIns="0" anchor="t" anchorCtr="0">
                              <a:noAutofit/>
                            </wps:bodyPr>
                          </wps:wsp>
                        </a:graphicData>
                      </a:graphic>
                    </wp:anchor>
                  </w:drawing>
                </mc:Choice>
                <mc:Fallback>
                  <w:pict>
                    <v:rect w14:anchorId="6E857165" id="Rectángulo 1"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">
                      <v:stroke startarrowwidth="narrow" startarrowlength="short" endarrowwidth="narrow" endarrowlength="short" miterlimit="5243f"/>
                      <v:textbox inset="0,0,0,0">
                        <w:txbxContent>
                          <w:p w14:paraId="6B4CFFCE" w14:textId="77777777" w:rsidR="00704F67" w:rsidRDefault="00000000">
                            <w:pPr>
                              <w:jc w:val="center"/>
                              <w:textDirection w:val="btLr"/>
                            </w:pPr>
                            <w:r>
                              <w:rPr>
                                <w:b/>
                                <w:color w:val="000000"/>
                              </w:rPr>
                              <w:t>X</w:t>
                            </w:r>
                          </w:p>
                        </w:txbxContent>
                      </v:textbox>
                    </v:rect>
                  </w:pict>
                </mc:Fallback>
              </mc:AlternateContent>
            </w:r>
          </w:p>
          <w:p w14:paraId="5DF2E898" w14:textId="77777777"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4AD1F7BE" w14:textId="77777777" w:rsidR="00704F67" w:rsidRDefault="00704F67">
            <w:pPr>
              <w:pBdr>
                <w:top w:val="nil"/>
                <w:left w:val="nil"/>
                <w:bottom w:val="nil"/>
                <w:right w:val="nil"/>
                <w:between w:val="nil"/>
              </w:pBdr>
              <w:jc w:val="both"/>
              <w:rPr>
                <w:rFonts w:ascii="Arial" w:eastAsia="Arial" w:hAnsi="Arial" w:cs="Arial"/>
                <w:color w:val="000000"/>
                <w:sz w:val="24"/>
                <w:szCs w:val="24"/>
              </w:rPr>
            </w:pPr>
          </w:p>
          <w:p w14:paraId="741A1CC5" w14:textId="77777777" w:rsidR="00704F67"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5</w:t>
            </w:r>
          </w:p>
        </w:tc>
      </w:tr>
      <w:tr w:rsidR="00704F67" w14:paraId="4F006123"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C24E8B6" w14:textId="77777777" w:rsidR="00704F67"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704F67" w14:paraId="4FA96930"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C9B5F71" w14:textId="77777777" w:rsidR="00704F6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4162.010.26.1.1232-2026</w:t>
            </w:r>
          </w:p>
        </w:tc>
      </w:tr>
      <w:tr w:rsidR="00704F67" w14:paraId="5F703223"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13528EF" w14:textId="77777777" w:rsidR="00704F6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JEISON CASTRO VALENZUELA</w:t>
            </w:r>
          </w:p>
        </w:tc>
      </w:tr>
      <w:tr w:rsidR="00704F67" w14:paraId="353CF11E"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E405655" w14:textId="77777777" w:rsidR="00704F6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1111741478</w:t>
            </w:r>
          </w:p>
        </w:tc>
      </w:tr>
      <w:tr w:rsidR="00704F67" w14:paraId="1B2FEDA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FAD7A6" w14:textId="77777777" w:rsidR="00704F67" w:rsidRDefault="00000000">
            <w:pPr>
              <w:rPr>
                <w:rFonts w:ascii="Arial" w:eastAsia="Arial" w:hAnsi="Arial" w:cs="Arial"/>
                <w:sz w:val="24"/>
                <w:szCs w:val="24"/>
              </w:rPr>
            </w:pPr>
            <w:r>
              <w:rPr>
                <w:rFonts w:ascii="Arial" w:eastAsia="Arial" w:hAnsi="Arial" w:cs="Arial"/>
                <w:sz w:val="24"/>
                <w:szCs w:val="24"/>
              </w:rPr>
              <w:t>Nombre del supervisor: TOMAS GUTIERREZ MAÑOSCA</w:t>
            </w:r>
          </w:p>
        </w:tc>
      </w:tr>
      <w:tr w:rsidR="00704F67" w14:paraId="1A5139E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8BCB3FA" w14:textId="77777777" w:rsidR="00704F67" w:rsidRDefault="00000000">
            <w:pPr>
              <w:rPr>
                <w:rFonts w:ascii="Arial" w:eastAsia="Arial" w:hAnsi="Arial" w:cs="Arial"/>
                <w:sz w:val="24"/>
                <w:szCs w:val="24"/>
              </w:rPr>
            </w:pPr>
            <w:r>
              <w:rPr>
                <w:rFonts w:ascii="Arial" w:eastAsia="Arial" w:hAnsi="Arial" w:cs="Arial"/>
                <w:sz w:val="24"/>
                <w:szCs w:val="24"/>
              </w:rPr>
              <w:t>Organismo: SECRETARÍA DEL DEPORTE Y LA RECREACIÓN</w:t>
            </w:r>
          </w:p>
        </w:tc>
      </w:tr>
      <w:tr w:rsidR="00704F67" w14:paraId="75329966"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9279369" w14:textId="77777777"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Prestación de servicios de apoyo a la gestión en la Secretaría del Deporte y la Recreación del proyecto denominado Apoyo a la iniciación y formación deportiva en Santiago de Cali BP - 26005288</w:t>
            </w:r>
          </w:p>
          <w:p w14:paraId="3E4EEEF9" w14:textId="77777777" w:rsidR="00704F67" w:rsidRDefault="00704F67">
            <w:pPr>
              <w:pBdr>
                <w:top w:val="nil"/>
                <w:left w:val="nil"/>
                <w:bottom w:val="nil"/>
                <w:right w:val="nil"/>
                <w:between w:val="nil"/>
              </w:pBdr>
              <w:jc w:val="both"/>
              <w:rPr>
                <w:rFonts w:ascii="Arial" w:eastAsia="Arial" w:hAnsi="Arial" w:cs="Arial"/>
                <w:color w:val="000000"/>
                <w:sz w:val="24"/>
                <w:szCs w:val="24"/>
              </w:rPr>
            </w:pPr>
          </w:p>
        </w:tc>
      </w:tr>
      <w:tr w:rsidR="00704F67" w14:paraId="2E5276C2"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133E12E" w14:textId="77777777" w:rsidR="00704F67"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704F67" w14:paraId="7FB92886" w14:textId="77777777">
        <w:trPr>
          <w:trHeight w:val="679"/>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CA2AA2C"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77672E93" w14:textId="77777777" w:rsidR="00704F67" w:rsidRDefault="00000000">
            <w:pPr>
              <w:jc w:val="center"/>
              <w:rPr>
                <w:rFonts w:ascii="Arial" w:eastAsia="Arial" w:hAnsi="Arial" w:cs="Arial"/>
                <w:color w:val="000000"/>
                <w:sz w:val="24"/>
                <w:szCs w:val="24"/>
              </w:rPr>
            </w:pPr>
            <w:r>
              <w:rPr>
                <w:rFonts w:ascii="Arial" w:eastAsia="Arial" w:hAnsi="Arial" w:cs="Arial"/>
                <w:color w:val="000000"/>
                <w:sz w:val="24"/>
                <w:szCs w:val="24"/>
              </w:rPr>
              <w:t>02/feb/2026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C72C060"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694B1031" w14:textId="77777777" w:rsidR="00704F67" w:rsidRDefault="00000000">
            <w:pPr>
              <w:jc w:val="center"/>
              <w:rPr>
                <w:rFonts w:ascii="Arial" w:eastAsia="Arial" w:hAnsi="Arial" w:cs="Arial"/>
                <w:color w:val="000000"/>
                <w:sz w:val="24"/>
                <w:szCs w:val="24"/>
              </w:rPr>
            </w:pPr>
            <w:r>
              <w:rPr>
                <w:rFonts w:ascii="Arial" w:eastAsia="Arial" w:hAnsi="Arial" w:cs="Arial"/>
                <w:color w:val="000000"/>
                <w:sz w:val="24"/>
                <w:szCs w:val="24"/>
              </w:rPr>
              <w:t>30/jun/2026</w:t>
            </w:r>
          </w:p>
        </w:tc>
      </w:tr>
      <w:tr w:rsidR="00704F67" w14:paraId="17F7DCFD"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D549F20" w14:textId="77777777" w:rsidR="00704F67" w:rsidRDefault="00000000">
            <w:pPr>
              <w:jc w:val="both"/>
              <w:rPr>
                <w:rFonts w:ascii="Arial" w:eastAsia="Arial" w:hAnsi="Arial" w:cs="Arial"/>
                <w:sz w:val="24"/>
                <w:szCs w:val="24"/>
              </w:rPr>
            </w:pPr>
            <w:r>
              <w:rPr>
                <w:rFonts w:ascii="Arial" w:eastAsia="Arial" w:hAnsi="Arial" w:cs="Arial"/>
                <w:sz w:val="24"/>
                <w:szCs w:val="24"/>
              </w:rPr>
              <w:t xml:space="preserve">Modificación(es) al contrato: PRIMERO: PRORROGAR el Contrato De </w:t>
            </w:r>
            <w:r>
              <w:rPr>
                <w:rFonts w:ascii="Arial" w:eastAsia="Arial" w:hAnsi="Arial" w:cs="Arial"/>
                <w:color w:val="000000"/>
                <w:sz w:val="24"/>
                <w:szCs w:val="24"/>
              </w:rPr>
              <w:t xml:space="preserve">Prestación De Servicios </w:t>
            </w:r>
            <w:r>
              <w:rPr>
                <w:rFonts w:ascii="Arial" w:eastAsia="Arial" w:hAnsi="Arial" w:cs="Arial"/>
                <w:sz w:val="24"/>
                <w:szCs w:val="24"/>
              </w:rPr>
              <w:t xml:space="preserve">No 4162.010.26.1.1232-2026, suscrito con el/la señor(a) </w:t>
            </w:r>
            <w:r>
              <w:rPr>
                <w:rFonts w:ascii="Arial" w:eastAsia="Arial" w:hAnsi="Arial" w:cs="Arial"/>
                <w:color w:val="000000"/>
                <w:sz w:val="24"/>
                <w:szCs w:val="24"/>
              </w:rPr>
              <w:t>JEISON CASTRO VALENZUELA</w:t>
            </w:r>
            <w:r>
              <w:rPr>
                <w:rFonts w:ascii="Arial" w:eastAsia="Arial" w:hAnsi="Arial" w:cs="Arial"/>
                <w:sz w:val="24"/>
                <w:szCs w:val="24"/>
              </w:rPr>
              <w:t xml:space="preserve"> hasta el 30 de junio de 2026. SEGUNDO: ADICIONAR el CONTRATO DE PRESTACIÓN</w:t>
            </w:r>
            <w:r>
              <w:rPr>
                <w:rFonts w:ascii="Arial" w:eastAsia="Arial" w:hAnsi="Arial" w:cs="Arial"/>
                <w:color w:val="000000"/>
                <w:sz w:val="24"/>
                <w:szCs w:val="24"/>
              </w:rPr>
              <w:t xml:space="preserve"> DE SERVICIOS</w:t>
            </w:r>
            <w:r>
              <w:rPr>
                <w:rFonts w:ascii="Arial" w:eastAsia="Arial" w:hAnsi="Arial" w:cs="Arial"/>
                <w:sz w:val="24"/>
                <w:szCs w:val="24"/>
              </w:rPr>
              <w:t xml:space="preserve"> No 4162.010.26.1.1232-2026 en la suma de DOS MILLONES DOSCIENTOS SETENTA Y UN MIL PESOS M/CTE ($</w:t>
            </w:r>
            <w:r>
              <w:rPr>
                <w:rFonts w:ascii="Arial" w:eastAsia="Arial" w:hAnsi="Arial" w:cs="Arial"/>
                <w:color w:val="000000"/>
                <w:sz w:val="24"/>
                <w:szCs w:val="24"/>
              </w:rPr>
              <w:t>2.271.000</w:t>
            </w:r>
            <w:r>
              <w:rPr>
                <w:rFonts w:ascii="Arial" w:eastAsia="Arial" w:hAnsi="Arial" w:cs="Arial"/>
                <w:sz w:val="24"/>
                <w:szCs w:val="24"/>
              </w:rPr>
              <w:t xml:space="preserve">). TERCERO: El valor del contrato incluida la adición es de </w:t>
            </w:r>
            <w:r>
              <w:rPr>
                <w:rFonts w:ascii="Arial" w:eastAsia="Arial" w:hAnsi="Arial" w:cs="Arial"/>
                <w:color w:val="000000"/>
                <w:sz w:val="24"/>
                <w:szCs w:val="24"/>
              </w:rPr>
              <w:t>ONCE MILLONES TRESCIENTOS CINCUENTA Y CINCO MIL PESOS M/CTE ($11.355.000).</w:t>
            </w:r>
            <w:r>
              <w:rPr>
                <w:rFonts w:ascii="Arial" w:eastAsia="Arial" w:hAnsi="Arial" w:cs="Arial"/>
                <w:sz w:val="24"/>
                <w:szCs w:val="24"/>
              </w:rPr>
              <w:t xml:space="preserve"> El Distrito de Santiago de Cali pagará el valor de la adición una (1) cuota, por valor de </w:t>
            </w:r>
            <w:r>
              <w:rPr>
                <w:rFonts w:ascii="Arial" w:eastAsia="Arial" w:hAnsi="Arial" w:cs="Arial"/>
                <w:color w:val="000000"/>
                <w:sz w:val="24"/>
                <w:szCs w:val="24"/>
              </w:rPr>
              <w:t>DOS MILLONES DOSCIENTOS SETENTA Y UN MIL PESOS M/CTE</w:t>
            </w:r>
            <w:r>
              <w:rPr>
                <w:rFonts w:ascii="Arial" w:eastAsia="Arial" w:hAnsi="Arial" w:cs="Arial"/>
                <w:sz w:val="24"/>
                <w:szCs w:val="24"/>
              </w:rPr>
              <w:t xml:space="preserve"> ($</w:t>
            </w:r>
            <w:r>
              <w:rPr>
                <w:rFonts w:ascii="Arial" w:eastAsia="Arial" w:hAnsi="Arial" w:cs="Arial"/>
                <w:color w:val="000000"/>
                <w:sz w:val="24"/>
                <w:szCs w:val="24"/>
              </w:rPr>
              <w:t>2.271.000</w:t>
            </w:r>
            <w:r>
              <w:rPr>
                <w:rFonts w:ascii="Arial" w:eastAsia="Arial" w:hAnsi="Arial" w:cs="Arial"/>
                <w:sz w:val="24"/>
                <w:szCs w:val="24"/>
              </w:rPr>
              <w:t>).</w:t>
            </w:r>
          </w:p>
          <w:p w14:paraId="326997F8" w14:textId="77777777" w:rsidR="00704F67" w:rsidRDefault="00704F67">
            <w:pPr>
              <w:jc w:val="both"/>
              <w:rPr>
                <w:rFonts w:ascii="Arial" w:eastAsia="Arial" w:hAnsi="Arial" w:cs="Arial"/>
                <w:sz w:val="24"/>
                <w:szCs w:val="24"/>
              </w:rPr>
            </w:pPr>
          </w:p>
        </w:tc>
      </w:tr>
      <w:tr w:rsidR="00704F67" w14:paraId="7333485E"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AE58BDC" w14:textId="77777777"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704F67" w14:paraId="7D6D995F"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16C2900" w14:textId="77777777"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704F67" w14:paraId="0AC64D8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0A1D070" w14:textId="77777777"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Cesión: N/A</w:t>
            </w:r>
          </w:p>
        </w:tc>
      </w:tr>
      <w:tr w:rsidR="00704F67" w14:paraId="0780AC6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498083B" w14:textId="77777777"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704F67" w14:paraId="7A918215"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E61E345" w14:textId="77777777" w:rsidR="00704F67" w:rsidRDefault="00704F67">
            <w:pPr>
              <w:pBdr>
                <w:top w:val="nil"/>
                <w:left w:val="nil"/>
                <w:bottom w:val="nil"/>
                <w:right w:val="nil"/>
                <w:between w:val="nil"/>
              </w:pBdr>
              <w:jc w:val="both"/>
              <w:rPr>
                <w:rFonts w:ascii="Arial" w:eastAsia="Arial" w:hAnsi="Arial" w:cs="Arial"/>
                <w:color w:val="000000"/>
                <w:sz w:val="24"/>
                <w:szCs w:val="24"/>
              </w:rPr>
            </w:pPr>
          </w:p>
          <w:p w14:paraId="3C58CCB2" w14:textId="77777777" w:rsidR="00704F67"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35B1A19B" w14:textId="77777777" w:rsidR="00704F67" w:rsidRDefault="00704F67">
            <w:pPr>
              <w:pBdr>
                <w:top w:val="nil"/>
                <w:left w:val="nil"/>
                <w:bottom w:val="nil"/>
                <w:right w:val="nil"/>
                <w:between w:val="nil"/>
              </w:pBdr>
              <w:jc w:val="both"/>
              <w:rPr>
                <w:rFonts w:ascii="Arial" w:eastAsia="Arial" w:hAnsi="Arial" w:cs="Arial"/>
                <w:color w:val="000000"/>
                <w:sz w:val="24"/>
                <w:szCs w:val="24"/>
              </w:rPr>
            </w:pPr>
          </w:p>
        </w:tc>
      </w:tr>
      <w:tr w:rsidR="00704F67" w14:paraId="7E596DC2"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B386A79" w14:textId="77777777" w:rsidR="00704F67" w:rsidRDefault="00000000">
            <w:pPr>
              <w:rPr>
                <w:rFonts w:ascii="Arial" w:eastAsia="Arial" w:hAnsi="Arial" w:cs="Arial"/>
                <w:sz w:val="24"/>
                <w:szCs w:val="24"/>
              </w:rPr>
            </w:pPr>
            <w:r>
              <w:rPr>
                <w:rFonts w:ascii="Arial" w:eastAsia="Arial" w:hAnsi="Arial" w:cs="Arial"/>
                <w:sz w:val="24"/>
                <w:szCs w:val="24"/>
              </w:rPr>
              <w:t>Valor inicial del contrato: Es hasta por la suma de NUEVE MILLONES OCHENTA Y CUATRO MIL PESOS M/CTE ($</w:t>
            </w:r>
            <w:r>
              <w:rPr>
                <w:rFonts w:ascii="Arial" w:eastAsia="Arial" w:hAnsi="Arial" w:cs="Arial"/>
                <w:color w:val="000000"/>
                <w:sz w:val="22"/>
                <w:szCs w:val="22"/>
              </w:rPr>
              <w:t>9.084.000</w:t>
            </w:r>
            <w:r>
              <w:rPr>
                <w:rFonts w:ascii="Arial" w:eastAsia="Arial" w:hAnsi="Arial" w:cs="Arial"/>
                <w:sz w:val="24"/>
                <w:szCs w:val="24"/>
              </w:rPr>
              <w:t>)</w:t>
            </w:r>
          </w:p>
        </w:tc>
      </w:tr>
      <w:tr w:rsidR="00704F67" w14:paraId="444F6972"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7D4A875" w14:textId="77777777" w:rsidR="00704F67"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Adición: Por la suma de DOS MILLONES DOSCIENTOS SETENTA Y UN MIL PESOS M/CTE ($</w:t>
            </w:r>
            <w:r>
              <w:rPr>
                <w:rFonts w:ascii="Arial" w:eastAsia="Arial" w:hAnsi="Arial" w:cs="Arial"/>
                <w:color w:val="000000"/>
                <w:sz w:val="22"/>
                <w:szCs w:val="22"/>
              </w:rPr>
              <w:t>2.271.000</w:t>
            </w:r>
            <w:r>
              <w:rPr>
                <w:rFonts w:ascii="Arial" w:eastAsia="Arial" w:hAnsi="Arial" w:cs="Arial"/>
                <w:color w:val="000000"/>
                <w:sz w:val="24"/>
                <w:szCs w:val="24"/>
              </w:rPr>
              <w:t>).</w:t>
            </w:r>
          </w:p>
        </w:tc>
      </w:tr>
      <w:tr w:rsidR="00704F67" w14:paraId="7E0D0D4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58D0532" w14:textId="77777777" w:rsidR="00704F67"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Prórroga: </w:t>
            </w:r>
            <w:r>
              <w:rPr>
                <w:rFonts w:ascii="Tahoma" w:eastAsia="Tahoma" w:hAnsi="Tahoma" w:cs="Tahoma"/>
                <w:color w:val="000000"/>
                <w:sz w:val="24"/>
                <w:szCs w:val="24"/>
              </w:rPr>
              <w:t>﻿</w:t>
            </w:r>
            <w:r>
              <w:rPr>
                <w:rFonts w:ascii="Arial" w:eastAsia="Arial" w:hAnsi="Arial" w:cs="Arial"/>
                <w:color w:val="000000"/>
                <w:sz w:val="24"/>
                <w:szCs w:val="24"/>
              </w:rPr>
              <w:t xml:space="preserve">Hasta el 30 de </w:t>
            </w:r>
            <w:proofErr w:type="gramStart"/>
            <w:r>
              <w:rPr>
                <w:rFonts w:ascii="Arial" w:eastAsia="Arial" w:hAnsi="Arial" w:cs="Arial"/>
                <w:color w:val="000000"/>
                <w:sz w:val="24"/>
                <w:szCs w:val="24"/>
              </w:rPr>
              <w:t>Junio</w:t>
            </w:r>
            <w:proofErr w:type="gramEnd"/>
            <w:r>
              <w:rPr>
                <w:rFonts w:ascii="Arial" w:eastAsia="Arial" w:hAnsi="Arial" w:cs="Arial"/>
                <w:color w:val="000000"/>
                <w:sz w:val="24"/>
                <w:szCs w:val="24"/>
              </w:rPr>
              <w:t xml:space="preserve"> de 2026</w:t>
            </w:r>
          </w:p>
        </w:tc>
      </w:tr>
      <w:tr w:rsidR="00704F67" w14:paraId="4069701D"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5C34CE2" w14:textId="77777777"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704F67" w14:paraId="73303BF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7FEE599" w14:textId="77777777" w:rsidR="00704F67" w:rsidRDefault="00704F67">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704F67" w14:paraId="78FF44DA"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8F38C" w14:textId="5F4D3020"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F42031"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3EBF0"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704F67" w14:paraId="4BE5A8E2"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16A56" w14:textId="77777777" w:rsidR="00704F67"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94AEB" w14:textId="77777777" w:rsidR="00704F67" w:rsidRDefault="00704F67">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C05F0"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659CD008" w14:textId="77777777" w:rsidR="00704F67" w:rsidRDefault="00704F67">
                  <w:pPr>
                    <w:pBdr>
                      <w:top w:val="nil"/>
                      <w:left w:val="nil"/>
                      <w:bottom w:val="nil"/>
                      <w:right w:val="nil"/>
                      <w:between w:val="nil"/>
                    </w:pBdr>
                    <w:jc w:val="center"/>
                    <w:rPr>
                      <w:rFonts w:ascii="Arial" w:eastAsia="Arial" w:hAnsi="Arial" w:cs="Arial"/>
                      <w:color w:val="000000"/>
                      <w:sz w:val="24"/>
                      <w:szCs w:val="24"/>
                    </w:rPr>
                  </w:pPr>
                </w:p>
              </w:tc>
            </w:tr>
            <w:tr w:rsidR="00704F67" w14:paraId="0A02696A"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8CC81C" w14:textId="77777777" w:rsidR="00704F67"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E5A420" w14:textId="77777777" w:rsidR="00704F67" w:rsidRDefault="00704F67">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6442D"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53D6D182" w14:textId="77777777" w:rsidR="00704F67" w:rsidRDefault="00704F67">
            <w:pPr>
              <w:pBdr>
                <w:top w:val="nil"/>
                <w:left w:val="nil"/>
                <w:bottom w:val="nil"/>
                <w:right w:val="nil"/>
                <w:between w:val="nil"/>
              </w:pBdr>
              <w:jc w:val="both"/>
              <w:rPr>
                <w:rFonts w:ascii="Arial" w:eastAsia="Arial" w:hAnsi="Arial" w:cs="Arial"/>
                <w:color w:val="000000"/>
                <w:sz w:val="24"/>
                <w:szCs w:val="24"/>
              </w:rPr>
            </w:pPr>
          </w:p>
        </w:tc>
      </w:tr>
      <w:tr w:rsidR="00704F67" w14:paraId="041D5CE8"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E9C4D60" w14:textId="62472B18"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704F67" w14:paraId="670803D9"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515A94" w14:textId="77777777" w:rsidR="00704F67"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0CBF99"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1F36A3"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7FCDD3"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704F67" w14:paraId="009116BC"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8880C3" w14:textId="77777777" w:rsidR="00704F67"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$11.355.000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C08604" w14:textId="77777777" w:rsidR="00704F67" w:rsidRDefault="00000000">
                  <w:pPr>
                    <w:jc w:val="center"/>
                    <w:rPr>
                      <w:rFonts w:ascii="Arial" w:eastAsia="Arial" w:hAnsi="Arial" w:cs="Arial"/>
                      <w:sz w:val="24"/>
                      <w:szCs w:val="24"/>
                    </w:rPr>
                  </w:pPr>
                  <w:r>
                    <w:rPr>
                      <w:rFonts w:ascii="Arial" w:eastAsia="Arial" w:hAnsi="Arial" w:cs="Arial"/>
                      <w:color w:val="000000"/>
                      <w:sz w:val="24"/>
                      <w:szCs w:val="24"/>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E224BE" w14:textId="77777777" w:rsidR="00704F67" w:rsidRDefault="00000000">
                  <w:pPr>
                    <w:jc w:val="center"/>
                    <w:rPr>
                      <w:rFonts w:ascii="Arial" w:eastAsia="Arial" w:hAnsi="Arial" w:cs="Arial"/>
                      <w:color w:val="000000"/>
                      <w:sz w:val="24"/>
                      <w:szCs w:val="24"/>
                    </w:rPr>
                  </w:pPr>
                  <w:r>
                    <w:rPr>
                      <w:rFonts w:ascii="Arial" w:eastAsia="Arial" w:hAnsi="Arial" w:cs="Arial"/>
                      <w:color w:val="000000"/>
                      <w:sz w:val="24"/>
                      <w:szCs w:val="24"/>
                    </w:rPr>
                    <w:t>$9.084.000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A845F9" w14:textId="77777777" w:rsidR="00704F67" w:rsidRDefault="00000000">
                  <w:pPr>
                    <w:jc w:val="center"/>
                    <w:rPr>
                      <w:rFonts w:ascii="Arial" w:eastAsia="Arial" w:hAnsi="Arial" w:cs="Arial"/>
                      <w:color w:val="000000"/>
                      <w:sz w:val="24"/>
                      <w:szCs w:val="24"/>
                    </w:rPr>
                  </w:pPr>
                  <w:r>
                    <w:rPr>
                      <w:rFonts w:ascii="Arial" w:eastAsia="Arial" w:hAnsi="Arial" w:cs="Arial"/>
                      <w:color w:val="000000"/>
                      <w:sz w:val="24"/>
                      <w:szCs w:val="24"/>
                    </w:rPr>
                    <w:t>$0</w:t>
                  </w:r>
                </w:p>
              </w:tc>
            </w:tr>
          </w:tbl>
          <w:p w14:paraId="5921E364" w14:textId="77777777" w:rsidR="00704F67" w:rsidRDefault="00704F67">
            <w:pPr>
              <w:pBdr>
                <w:top w:val="nil"/>
                <w:left w:val="nil"/>
                <w:bottom w:val="nil"/>
                <w:right w:val="nil"/>
                <w:between w:val="nil"/>
              </w:pBdr>
              <w:jc w:val="both"/>
              <w:rPr>
                <w:rFonts w:ascii="Arial" w:eastAsia="Arial" w:hAnsi="Arial" w:cs="Arial"/>
                <w:color w:val="000000"/>
                <w:sz w:val="24"/>
                <w:szCs w:val="24"/>
              </w:rPr>
            </w:pPr>
          </w:p>
        </w:tc>
      </w:tr>
      <w:tr w:rsidR="00704F67" w14:paraId="0A29694C"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7581EC98" w14:textId="77777777" w:rsidR="00704F67" w:rsidRDefault="00000000">
            <w:pPr>
              <w:jc w:val="both"/>
              <w:rPr>
                <w:rFonts w:ascii="Arial" w:eastAsia="Arial" w:hAnsi="Arial" w:cs="Arial"/>
                <w:sz w:val="24"/>
                <w:szCs w:val="24"/>
              </w:rPr>
            </w:pPr>
            <w:r>
              <w:rPr>
                <w:rFonts w:ascii="Arial" w:eastAsia="Arial" w:hAnsi="Arial" w:cs="Arial"/>
                <w:sz w:val="24"/>
                <w:szCs w:val="24"/>
              </w:rPr>
              <w:t>Información del pago de seguridad social:</w:t>
            </w:r>
          </w:p>
          <w:p w14:paraId="145E8BE4" w14:textId="77777777" w:rsidR="00704F67" w:rsidRDefault="00704F67">
            <w:pPr>
              <w:jc w:val="both"/>
              <w:rPr>
                <w:rFonts w:ascii="Arial" w:eastAsia="Arial" w:hAnsi="Arial" w:cs="Arial"/>
                <w:sz w:val="24"/>
                <w:szCs w:val="24"/>
              </w:rPr>
            </w:pPr>
          </w:p>
        </w:tc>
      </w:tr>
      <w:tr w:rsidR="00704F67" w14:paraId="78DD1EA3"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71B93650" w14:textId="77777777" w:rsidR="00704F67" w:rsidRDefault="00000000">
            <w:pPr>
              <w:jc w:val="center"/>
              <w:rPr>
                <w:rFonts w:ascii="Arial" w:eastAsia="Arial" w:hAnsi="Arial" w:cs="Arial"/>
                <w:sz w:val="24"/>
                <w:szCs w:val="24"/>
              </w:rPr>
            </w:pPr>
            <w:r>
              <w:rPr>
                <w:rFonts w:ascii="Arial" w:eastAsia="Arial" w:hAnsi="Arial" w:cs="Arial"/>
                <w:sz w:val="24"/>
                <w:szCs w:val="24"/>
              </w:rPr>
              <w:lastRenderedPageBreak/>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6965939F" w14:textId="77777777" w:rsidR="00704F67"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704F67" w14:paraId="0AA0F257" w14:textId="77777777">
        <w:trPr>
          <w:trHeight w:val="1500"/>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55ED5849" w14:textId="77777777" w:rsidR="00704F67" w:rsidRDefault="00704F67">
            <w:pPr>
              <w:jc w:val="both"/>
              <w:rPr>
                <w:rFonts w:ascii="Arial" w:eastAsia="Arial" w:hAnsi="Arial" w:cs="Arial"/>
                <w:sz w:val="24"/>
                <w:szCs w:val="24"/>
              </w:rPr>
            </w:pPr>
          </w:p>
          <w:p w14:paraId="0D60D924" w14:textId="77777777" w:rsidR="00704F67"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5776EDC7" w14:textId="77777777" w:rsidR="00704F67" w:rsidRDefault="00000000">
            <w:pPr>
              <w:tabs>
                <w:tab w:val="left" w:pos="2579"/>
              </w:tabs>
              <w:rPr>
                <w:rFonts w:ascii="Arial" w:eastAsia="Arial" w:hAnsi="Arial" w:cs="Arial"/>
                <w:sz w:val="24"/>
                <w:szCs w:val="24"/>
              </w:rPr>
            </w:pPr>
            <w:r>
              <w:rPr>
                <w:rFonts w:ascii="Arial" w:eastAsia="Arial" w:hAnsi="Arial" w:cs="Arial"/>
                <w:sz w:val="24"/>
                <w:szCs w:val="24"/>
              </w:rPr>
              <w:t>No. Planilla:1081999332</w:t>
            </w:r>
            <w:r>
              <w:rPr>
                <w:rFonts w:ascii="Arial" w:eastAsia="Arial" w:hAnsi="Arial" w:cs="Arial"/>
                <w:color w:val="FF0000"/>
                <w:sz w:val="24"/>
                <w:szCs w:val="24"/>
              </w:rPr>
              <w:tab/>
            </w:r>
          </w:p>
          <w:p w14:paraId="088CD1E0" w14:textId="54FB2E3A" w:rsidR="00704F67" w:rsidRDefault="00000000">
            <w:pPr>
              <w:rPr>
                <w:rFonts w:ascii="Arial" w:eastAsia="Arial" w:hAnsi="Arial" w:cs="Arial"/>
                <w:sz w:val="24"/>
                <w:szCs w:val="24"/>
              </w:rPr>
            </w:pPr>
            <w:r>
              <w:rPr>
                <w:rFonts w:ascii="Arial" w:eastAsia="Arial" w:hAnsi="Arial" w:cs="Arial"/>
                <w:sz w:val="24"/>
                <w:szCs w:val="24"/>
              </w:rPr>
              <w:t>No. PIN, Autorización, Referencia, Pago:</w:t>
            </w:r>
            <w:r w:rsidR="002C20CF">
              <w:t xml:space="preserve"> </w:t>
            </w:r>
            <w:r w:rsidR="002C20CF" w:rsidRPr="002C20CF">
              <w:rPr>
                <w:rFonts w:ascii="Arial" w:eastAsia="Arial" w:hAnsi="Arial" w:cs="Arial"/>
                <w:sz w:val="24"/>
                <w:szCs w:val="24"/>
              </w:rPr>
              <w:t>8823893482</w:t>
            </w:r>
          </w:p>
          <w:p w14:paraId="1D5C250A" w14:textId="77777777" w:rsidR="00704F67" w:rsidRDefault="00000000">
            <w:pPr>
              <w:rPr>
                <w:rFonts w:ascii="Arial" w:eastAsia="Arial" w:hAnsi="Arial" w:cs="Arial"/>
                <w:sz w:val="24"/>
                <w:szCs w:val="24"/>
              </w:rPr>
            </w:pPr>
            <w:r>
              <w:rPr>
                <w:rFonts w:ascii="Arial" w:eastAsia="Arial" w:hAnsi="Arial" w:cs="Arial"/>
                <w:sz w:val="24"/>
                <w:szCs w:val="24"/>
              </w:rPr>
              <w:t>Operador: SIMPLE</w:t>
            </w:r>
          </w:p>
          <w:p w14:paraId="7305BFFB" w14:textId="77777777" w:rsidR="00704F67" w:rsidRDefault="00000000">
            <w:pPr>
              <w:rPr>
                <w:rFonts w:ascii="Arial" w:eastAsia="Arial" w:hAnsi="Arial" w:cs="Arial"/>
                <w:sz w:val="24"/>
                <w:szCs w:val="24"/>
              </w:rPr>
            </w:pPr>
            <w:r>
              <w:rPr>
                <w:rFonts w:ascii="Arial" w:eastAsia="Arial" w:hAnsi="Arial" w:cs="Arial"/>
                <w:sz w:val="24"/>
                <w:szCs w:val="24"/>
              </w:rPr>
              <w:t>Fecha de Pago:29/</w:t>
            </w:r>
            <w:proofErr w:type="spellStart"/>
            <w:r>
              <w:rPr>
                <w:rFonts w:ascii="Arial" w:eastAsia="Arial" w:hAnsi="Arial" w:cs="Arial"/>
                <w:sz w:val="24"/>
                <w:szCs w:val="24"/>
              </w:rPr>
              <w:t>may</w:t>
            </w:r>
            <w:proofErr w:type="spellEnd"/>
            <w:r>
              <w:rPr>
                <w:rFonts w:ascii="Arial" w:eastAsia="Arial" w:hAnsi="Arial" w:cs="Arial"/>
                <w:sz w:val="24"/>
                <w:szCs w:val="24"/>
              </w:rPr>
              <w:t>/2026</w:t>
            </w:r>
          </w:p>
          <w:p w14:paraId="3EA2E7BC" w14:textId="77777777" w:rsidR="00704F67" w:rsidRDefault="00000000">
            <w:pPr>
              <w:rPr>
                <w:rFonts w:ascii="Arial" w:eastAsia="Arial" w:hAnsi="Arial" w:cs="Arial"/>
                <w:sz w:val="24"/>
                <w:szCs w:val="24"/>
              </w:rPr>
            </w:pPr>
            <w:r>
              <w:rPr>
                <w:rFonts w:ascii="Arial" w:eastAsia="Arial" w:hAnsi="Arial" w:cs="Arial"/>
                <w:sz w:val="24"/>
                <w:szCs w:val="24"/>
              </w:rPr>
              <w:t>Periodo de pago de la seguridad social: MAYO 2026</w:t>
            </w:r>
          </w:p>
        </w:tc>
      </w:tr>
      <w:tr w:rsidR="00704F67" w14:paraId="410E50CA"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B7D9B51" w14:textId="77777777" w:rsidR="00704F67" w:rsidRDefault="00000000">
            <w:pPr>
              <w:jc w:val="both"/>
              <w:rPr>
                <w:rFonts w:ascii="Arial" w:eastAsia="Arial" w:hAnsi="Arial" w:cs="Arial"/>
                <w:sz w:val="24"/>
                <w:szCs w:val="24"/>
              </w:rPr>
            </w:pPr>
            <w:r>
              <w:rPr>
                <w:rFonts w:ascii="Arial" w:eastAsia="Arial" w:hAnsi="Arial" w:cs="Arial"/>
                <w:sz w:val="24"/>
                <w:szCs w:val="24"/>
              </w:rPr>
              <w:t>Observaciones al informe financiero y contable: El/la contratista acreditó el pago de los aportes a seguridad social integral del mes de mayo de 2026 (o el mes legalmente exigible a la terminación del contrato), de conformidad con el Decreto 1273 de 2018. Queda pendiente la acreditación de los aportes del mes de junio de 2026, los cuales deberán ser remitidos al</w:t>
            </w:r>
          </w:p>
          <w:p w14:paraId="7CBC569A" w14:textId="77777777" w:rsidR="00704F67" w:rsidRDefault="00000000">
            <w:pPr>
              <w:jc w:val="both"/>
              <w:rPr>
                <w:rFonts w:ascii="Arial" w:eastAsia="Arial" w:hAnsi="Arial" w:cs="Arial"/>
                <w:sz w:val="24"/>
                <w:szCs w:val="24"/>
              </w:rPr>
            </w:pPr>
            <w:r>
              <w:rPr>
                <w:rFonts w:ascii="Arial" w:eastAsia="Arial" w:hAnsi="Arial" w:cs="Arial"/>
                <w:sz w:val="24"/>
                <w:szCs w:val="24"/>
              </w:rPr>
              <w:t>Supervisor dentro de los cinco (5) días hábiles siguientes al vencimiento del plazo de</w:t>
            </w:r>
          </w:p>
          <w:p w14:paraId="60534C87" w14:textId="77777777" w:rsidR="00704F67" w:rsidRDefault="00000000">
            <w:pPr>
              <w:jc w:val="both"/>
              <w:rPr>
                <w:rFonts w:ascii="Arial" w:eastAsia="Arial" w:hAnsi="Arial" w:cs="Arial"/>
                <w:sz w:val="24"/>
                <w:szCs w:val="24"/>
              </w:rPr>
            </w:pPr>
            <w:r>
              <w:rPr>
                <w:rFonts w:ascii="Arial" w:eastAsia="Arial" w:hAnsi="Arial" w:cs="Arial"/>
                <w:sz w:val="24"/>
                <w:szCs w:val="24"/>
              </w:rPr>
              <w:t>autoliquidación, en cumplimiento del artículo 50 de la Ley 789 de 2002 y el Decreto 1990 de</w:t>
            </w:r>
          </w:p>
          <w:p w14:paraId="76ABB72C" w14:textId="77777777" w:rsidR="00704F67" w:rsidRDefault="00000000">
            <w:pPr>
              <w:jc w:val="both"/>
              <w:rPr>
                <w:rFonts w:ascii="Arial" w:eastAsia="Arial" w:hAnsi="Arial" w:cs="Arial"/>
                <w:sz w:val="24"/>
                <w:szCs w:val="24"/>
              </w:rPr>
            </w:pPr>
            <w:r>
              <w:rPr>
                <w:rFonts w:ascii="Arial" w:eastAsia="Arial" w:hAnsi="Arial" w:cs="Arial"/>
                <w:sz w:val="24"/>
                <w:szCs w:val="24"/>
              </w:rPr>
              <w:t>2016. En caso de un eventual incumplimiento, el Supervisor deberá reportar la situación a la</w:t>
            </w:r>
          </w:p>
          <w:p w14:paraId="349F14E9" w14:textId="77777777" w:rsidR="00704F67" w:rsidRDefault="00000000">
            <w:pPr>
              <w:jc w:val="both"/>
              <w:rPr>
                <w:rFonts w:ascii="Arial" w:eastAsia="Arial" w:hAnsi="Arial" w:cs="Arial"/>
                <w:sz w:val="24"/>
                <w:szCs w:val="24"/>
              </w:rPr>
            </w:pPr>
            <w:r>
              <w:rPr>
                <w:rFonts w:ascii="Arial" w:eastAsia="Arial" w:hAnsi="Arial" w:cs="Arial"/>
                <w:sz w:val="24"/>
                <w:szCs w:val="24"/>
              </w:rPr>
              <w:t>Unidad Administrativa Especial de Gestión Pensional y Contribuciones Parafiscales de la</w:t>
            </w:r>
          </w:p>
          <w:p w14:paraId="55F20749" w14:textId="77777777" w:rsidR="00704F67" w:rsidRDefault="00000000">
            <w:pPr>
              <w:jc w:val="both"/>
              <w:rPr>
                <w:rFonts w:ascii="Arial" w:eastAsia="Arial" w:hAnsi="Arial" w:cs="Arial"/>
                <w:sz w:val="24"/>
                <w:szCs w:val="24"/>
              </w:rPr>
            </w:pPr>
            <w:r>
              <w:rPr>
                <w:rFonts w:ascii="Arial" w:eastAsia="Arial" w:hAnsi="Arial" w:cs="Arial"/>
                <w:sz w:val="24"/>
                <w:szCs w:val="24"/>
              </w:rPr>
              <w:t xml:space="preserve">Protección Social (UGPP), con el fin de que esta entidad adelante las acciones de fiscalización y cobro a que haya lugar </w:t>
            </w:r>
          </w:p>
        </w:tc>
      </w:tr>
      <w:tr w:rsidR="00704F67" w14:paraId="33F742C7"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D3E23FB" w14:textId="77777777" w:rsidR="00704F67" w:rsidRDefault="00000000">
            <w:pPr>
              <w:jc w:val="center"/>
              <w:rPr>
                <w:rFonts w:ascii="Arial" w:eastAsia="Arial" w:hAnsi="Arial" w:cs="Arial"/>
                <w:sz w:val="24"/>
                <w:szCs w:val="24"/>
              </w:rPr>
            </w:pPr>
            <w:r>
              <w:rPr>
                <w:rFonts w:ascii="Arial" w:eastAsia="Arial" w:hAnsi="Arial" w:cs="Arial"/>
                <w:sz w:val="24"/>
                <w:szCs w:val="24"/>
              </w:rPr>
              <w:t>5.INFORME TÉCNICO</w:t>
            </w:r>
          </w:p>
        </w:tc>
      </w:tr>
      <w:tr w:rsidR="00704F67" w14:paraId="676411B8"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FC9AA08" w14:textId="77777777" w:rsidR="00704F6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668CB14C" w14:textId="77777777" w:rsidR="00704F67" w:rsidRDefault="00704F67">
            <w:pPr>
              <w:pBdr>
                <w:top w:val="nil"/>
                <w:left w:val="nil"/>
                <w:bottom w:val="nil"/>
                <w:right w:val="nil"/>
                <w:between w:val="nil"/>
              </w:pBdr>
              <w:rPr>
                <w:rFonts w:ascii="Arial" w:eastAsia="Arial" w:hAnsi="Arial" w:cs="Arial"/>
                <w:color w:val="000000"/>
                <w:sz w:val="24"/>
                <w:szCs w:val="24"/>
              </w:rPr>
            </w:pPr>
          </w:p>
          <w:p w14:paraId="3E7A99E2" w14:textId="77777777" w:rsidR="00704F67" w:rsidRDefault="00000000">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4162.010.26.1.1232-2026</w:t>
            </w:r>
          </w:p>
          <w:p w14:paraId="006E54D0" w14:textId="77777777" w:rsidR="00704F67"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Pr>
                <w:rFonts w:ascii="Arial" w:eastAsia="Arial" w:hAnsi="Arial" w:cs="Arial"/>
                <w:color w:val="000000"/>
                <w:sz w:val="24"/>
                <w:szCs w:val="24"/>
              </w:rPr>
              <w:t xml:space="preserve"> </w:t>
            </w:r>
          </w:p>
          <w:p w14:paraId="23B85DA5" w14:textId="77777777" w:rsidR="00704F67" w:rsidRDefault="00000000">
            <w:pPr>
              <w:jc w:val="both"/>
            </w:pPr>
            <w:r>
              <w:rPr>
                <w:rFonts w:ascii="Arial" w:eastAsia="Arial" w:hAnsi="Arial" w:cs="Arial"/>
                <w:sz w:val="24"/>
                <w:szCs w:val="24"/>
              </w:rPr>
              <w:t>1.Apoyar en la realización de acciones para la iniciación y formación deportiva a través de las jornadas y eventos realizados en campo, para la intervención con los diferentes tipos de población que maneja el proyecto, así como al proceso de socialización y a la vinculación de la población beneficiaría del Proyecto.</w:t>
            </w:r>
            <w:r>
              <w:t xml:space="preserve"> </w:t>
            </w:r>
          </w:p>
          <w:p w14:paraId="72ED519D" w14:textId="77777777" w:rsidR="00704F67" w:rsidRDefault="00704F67">
            <w:pPr>
              <w:jc w:val="both"/>
            </w:pPr>
          </w:p>
          <w:p w14:paraId="1560F51A" w14:textId="77777777" w:rsidR="00704F67" w:rsidRDefault="00000000">
            <w:pPr>
              <w:jc w:val="both"/>
              <w:rPr>
                <w:rFonts w:ascii="Arial" w:eastAsia="Arial" w:hAnsi="Arial" w:cs="Arial"/>
                <w:sz w:val="24"/>
                <w:szCs w:val="24"/>
              </w:rPr>
            </w:pPr>
            <w:r>
              <w:rPr>
                <w:rFonts w:ascii="Arial" w:eastAsia="Arial" w:hAnsi="Arial" w:cs="Arial"/>
                <w:sz w:val="24"/>
                <w:szCs w:val="24"/>
              </w:rPr>
              <w:t xml:space="preserve">El contratista apoyó en la implementación de procesos formativos deportivos por medio de sesiones de entrenamiento efectuadas en la Cancha Múltiple Ciudadela Comfandi, ubicada en la comuna 17, donde asistieron 20 niños y jóvenes pertenecientes al programa </w:t>
            </w:r>
            <w:proofErr w:type="spellStart"/>
            <w:r>
              <w:rPr>
                <w:rFonts w:ascii="Arial" w:eastAsia="Arial" w:hAnsi="Arial" w:cs="Arial"/>
                <w:sz w:val="24"/>
                <w:szCs w:val="24"/>
              </w:rPr>
              <w:t>Deporvida</w:t>
            </w:r>
            <w:proofErr w:type="spellEnd"/>
            <w:r>
              <w:rPr>
                <w:rFonts w:ascii="Arial" w:eastAsia="Arial" w:hAnsi="Arial" w:cs="Arial"/>
                <w:sz w:val="24"/>
                <w:szCs w:val="24"/>
              </w:rPr>
              <w:t xml:space="preserve"> en voleibol.</w:t>
            </w:r>
          </w:p>
          <w:p w14:paraId="43A7A875" w14:textId="77777777" w:rsidR="00704F67" w:rsidRDefault="00704F67">
            <w:pPr>
              <w:jc w:val="both"/>
              <w:rPr>
                <w:rFonts w:ascii="Arial" w:eastAsia="Arial" w:hAnsi="Arial" w:cs="Arial"/>
                <w:sz w:val="24"/>
                <w:szCs w:val="24"/>
              </w:rPr>
            </w:pPr>
          </w:p>
          <w:p w14:paraId="11F66B52" w14:textId="77777777" w:rsidR="00704F67" w:rsidRDefault="00000000">
            <w:pPr>
              <w:jc w:val="both"/>
              <w:rPr>
                <w:rFonts w:ascii="Arial" w:eastAsia="Arial" w:hAnsi="Arial" w:cs="Arial"/>
                <w:sz w:val="24"/>
                <w:szCs w:val="24"/>
              </w:rPr>
            </w:pPr>
            <w:r>
              <w:rPr>
                <w:rFonts w:ascii="Arial" w:eastAsia="Arial" w:hAnsi="Arial" w:cs="Arial"/>
                <w:sz w:val="24"/>
                <w:szCs w:val="24"/>
              </w:rPr>
              <w:lastRenderedPageBreak/>
              <w:t xml:space="preserve">El contratista apoyó en la ejecución de actividades de iniciación y formación deportiva a través de clases desarrolladas en la Cancha Múltiple Caney especial de la comuna 17, beneficiando a 14 participantes del programa </w:t>
            </w:r>
            <w:proofErr w:type="spellStart"/>
            <w:r>
              <w:rPr>
                <w:rFonts w:ascii="Arial" w:eastAsia="Arial" w:hAnsi="Arial" w:cs="Arial"/>
                <w:sz w:val="24"/>
                <w:szCs w:val="24"/>
              </w:rPr>
              <w:t>Deporvida</w:t>
            </w:r>
            <w:proofErr w:type="spellEnd"/>
            <w:r>
              <w:rPr>
                <w:rFonts w:ascii="Arial" w:eastAsia="Arial" w:hAnsi="Arial" w:cs="Arial"/>
                <w:sz w:val="24"/>
                <w:szCs w:val="24"/>
              </w:rPr>
              <w:t xml:space="preserve"> en la disciplina de voleibol.</w:t>
            </w:r>
          </w:p>
          <w:p w14:paraId="357FE1F6" w14:textId="77777777" w:rsidR="00704F67" w:rsidRDefault="00704F67">
            <w:pPr>
              <w:jc w:val="both"/>
              <w:rPr>
                <w:rFonts w:ascii="Arial" w:eastAsia="Arial" w:hAnsi="Arial" w:cs="Arial"/>
                <w:sz w:val="24"/>
                <w:szCs w:val="24"/>
              </w:rPr>
            </w:pPr>
          </w:p>
          <w:p w14:paraId="060C648D" w14:textId="77777777" w:rsidR="00704F67" w:rsidRDefault="00000000">
            <w:pPr>
              <w:jc w:val="both"/>
              <w:rPr>
                <w:rFonts w:ascii="Arial" w:eastAsia="Arial" w:hAnsi="Arial" w:cs="Arial"/>
                <w:sz w:val="24"/>
                <w:szCs w:val="24"/>
              </w:rPr>
            </w:pPr>
            <w:r>
              <w:rPr>
                <w:rFonts w:ascii="Arial" w:eastAsia="Arial" w:hAnsi="Arial" w:cs="Arial"/>
                <w:sz w:val="24"/>
                <w:szCs w:val="24"/>
              </w:rPr>
              <w:t xml:space="preserve">2.Brindar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w:t>
            </w:r>
            <w:proofErr w:type="spellStart"/>
            <w:r>
              <w:rPr>
                <w:rFonts w:ascii="Arial" w:eastAsia="Arial" w:hAnsi="Arial" w:cs="Arial"/>
                <w:sz w:val="24"/>
                <w:szCs w:val="24"/>
              </w:rPr>
              <w:t>cali</w:t>
            </w:r>
            <w:proofErr w:type="spellEnd"/>
            <w:r>
              <w:rPr>
                <w:rFonts w:ascii="Arial" w:eastAsia="Arial" w:hAnsi="Arial" w:cs="Arial"/>
                <w:sz w:val="24"/>
                <w:szCs w:val="24"/>
              </w:rPr>
              <w:t xml:space="preserve"> y corregimientos.  </w:t>
            </w:r>
          </w:p>
          <w:p w14:paraId="247A21F5" w14:textId="77777777" w:rsidR="00704F67" w:rsidRDefault="00704F67">
            <w:pPr>
              <w:jc w:val="both"/>
              <w:rPr>
                <w:rFonts w:ascii="Arial" w:eastAsia="Arial" w:hAnsi="Arial" w:cs="Arial"/>
                <w:sz w:val="24"/>
                <w:szCs w:val="24"/>
              </w:rPr>
            </w:pPr>
          </w:p>
          <w:p w14:paraId="7C757856" w14:textId="77777777" w:rsidR="00704F67" w:rsidRDefault="00000000">
            <w:pPr>
              <w:jc w:val="both"/>
              <w:rPr>
                <w:rFonts w:ascii="Arial" w:eastAsia="Arial" w:hAnsi="Arial" w:cs="Arial"/>
                <w:sz w:val="24"/>
                <w:szCs w:val="24"/>
              </w:rPr>
            </w:pPr>
            <w:r>
              <w:rPr>
                <w:rFonts w:ascii="Arial" w:eastAsia="Arial" w:hAnsi="Arial" w:cs="Arial"/>
                <w:sz w:val="24"/>
                <w:szCs w:val="24"/>
              </w:rPr>
              <w:t>El contratista brindó apoyo en la elaboración de una base de datos para el registro, verificación y seguimiento de la asistencia de los beneficiarios del programa, garantizando su actualización periódica. Esta herramienta permitió fortalecer los mecanismos de control y, contribuye una gestión más eficiente y a la trazabilidad de la información.</w:t>
            </w:r>
          </w:p>
          <w:p w14:paraId="41966E42" w14:textId="77777777" w:rsidR="00704F67" w:rsidRDefault="00704F67">
            <w:pPr>
              <w:jc w:val="both"/>
              <w:rPr>
                <w:rFonts w:ascii="Arial" w:eastAsia="Arial" w:hAnsi="Arial" w:cs="Arial"/>
                <w:sz w:val="24"/>
                <w:szCs w:val="24"/>
              </w:rPr>
            </w:pPr>
          </w:p>
          <w:p w14:paraId="4310ACEC" w14:textId="77777777" w:rsidR="00704F67" w:rsidRDefault="00000000">
            <w:pPr>
              <w:jc w:val="both"/>
              <w:rPr>
                <w:rFonts w:ascii="Arial" w:eastAsia="Arial" w:hAnsi="Arial" w:cs="Arial"/>
                <w:sz w:val="24"/>
                <w:szCs w:val="24"/>
              </w:rPr>
            </w:pPr>
            <w:r>
              <w:rPr>
                <w:rFonts w:ascii="Arial" w:eastAsia="Arial" w:hAnsi="Arial" w:cs="Arial"/>
                <w:sz w:val="24"/>
                <w:szCs w:val="24"/>
              </w:rPr>
              <w:t xml:space="preserve">3.Asistir o brindar apoyo en reuniones, capacitaciones o espacios formativos convocados por el área de Fomento, o que estén directamente relacionados con las actividades del cargo y el desarrollo del programa. </w:t>
            </w:r>
          </w:p>
          <w:p w14:paraId="71C6B67E" w14:textId="77777777" w:rsidR="00704F67" w:rsidRDefault="00704F67">
            <w:pPr>
              <w:jc w:val="both"/>
              <w:rPr>
                <w:rFonts w:ascii="Arial" w:eastAsia="Arial" w:hAnsi="Arial" w:cs="Arial"/>
                <w:sz w:val="24"/>
                <w:szCs w:val="24"/>
              </w:rPr>
            </w:pPr>
          </w:p>
          <w:p w14:paraId="6F53FB07" w14:textId="77777777" w:rsidR="00704F67" w:rsidRDefault="00000000">
            <w:pPr>
              <w:jc w:val="both"/>
              <w:rPr>
                <w:rFonts w:ascii="Arial" w:eastAsia="Arial" w:hAnsi="Arial" w:cs="Arial"/>
                <w:sz w:val="24"/>
                <w:szCs w:val="24"/>
              </w:rPr>
            </w:pPr>
            <w:r>
              <w:rPr>
                <w:rFonts w:ascii="Arial" w:eastAsia="Arial" w:hAnsi="Arial" w:cs="Arial"/>
                <w:sz w:val="24"/>
                <w:szCs w:val="24"/>
              </w:rPr>
              <w:t>El contratista asistió a la mesa de trabajo virtual convocada por el Coordinador Zonal, en la que se socializaron los lineamientos técnicos y administrativos orientados al cierre contractual, así como las metas, compromisos y responsabilidades requeridas para la culminación satisfactoria del periodo. La actividad se desarrolló el 5 de junio mediante videollamada.</w:t>
            </w:r>
          </w:p>
          <w:p w14:paraId="03D2341B" w14:textId="77777777" w:rsidR="00704F67" w:rsidRDefault="00704F67">
            <w:pPr>
              <w:jc w:val="both"/>
              <w:rPr>
                <w:rFonts w:ascii="Arial" w:eastAsia="Arial" w:hAnsi="Arial" w:cs="Arial"/>
                <w:sz w:val="24"/>
                <w:szCs w:val="24"/>
              </w:rPr>
            </w:pPr>
          </w:p>
          <w:p w14:paraId="3225AD53" w14:textId="77777777" w:rsidR="00704F67" w:rsidRDefault="00000000">
            <w:pPr>
              <w:jc w:val="both"/>
              <w:rPr>
                <w:rFonts w:ascii="Arial" w:eastAsia="Arial" w:hAnsi="Arial" w:cs="Arial"/>
                <w:sz w:val="24"/>
                <w:szCs w:val="24"/>
              </w:rPr>
            </w:pPr>
            <w:r>
              <w:rPr>
                <w:rFonts w:ascii="Arial" w:eastAsia="Arial" w:hAnsi="Arial" w:cs="Arial"/>
                <w:sz w:val="24"/>
                <w:szCs w:val="24"/>
              </w:rPr>
              <w:t xml:space="preserve"> 4.Brindar apoyo en actividades operativas, logísticas o asistenciales de carácter misional, requeridas por la Secretaría del Deporte y la Recreación, en cumplimiento del objeto contractual. </w:t>
            </w:r>
          </w:p>
          <w:p w14:paraId="6A7727DC" w14:textId="77777777" w:rsidR="00704F67" w:rsidRDefault="00704F67">
            <w:pPr>
              <w:jc w:val="both"/>
              <w:rPr>
                <w:rFonts w:ascii="Arial" w:eastAsia="Arial" w:hAnsi="Arial" w:cs="Arial"/>
                <w:sz w:val="24"/>
                <w:szCs w:val="24"/>
              </w:rPr>
            </w:pPr>
          </w:p>
          <w:p w14:paraId="78411389" w14:textId="77777777" w:rsidR="00704F67" w:rsidRDefault="00000000">
            <w:pPr>
              <w:jc w:val="both"/>
              <w:rPr>
                <w:rFonts w:ascii="Arial" w:eastAsia="Arial" w:hAnsi="Arial" w:cs="Arial"/>
                <w:sz w:val="24"/>
                <w:szCs w:val="24"/>
              </w:rPr>
            </w:pPr>
            <w:r>
              <w:rPr>
                <w:rFonts w:ascii="Arial" w:eastAsia="Arial" w:hAnsi="Arial" w:cs="Arial"/>
                <w:sz w:val="24"/>
                <w:szCs w:val="24"/>
              </w:rPr>
              <w:t>El contratista durante este periodo no fue requerido para desarrollar actividades vinculadas al cumplimiento de la obligación.</w:t>
            </w:r>
          </w:p>
          <w:p w14:paraId="73976F32" w14:textId="77777777" w:rsidR="00704F67" w:rsidRDefault="00704F67">
            <w:pPr>
              <w:jc w:val="both"/>
              <w:rPr>
                <w:rFonts w:ascii="Arial" w:eastAsia="Arial" w:hAnsi="Arial" w:cs="Arial"/>
                <w:sz w:val="24"/>
                <w:szCs w:val="24"/>
              </w:rPr>
            </w:pPr>
          </w:p>
          <w:p w14:paraId="1391B7E5" w14:textId="77777777" w:rsidR="00704F67" w:rsidRDefault="00704F67">
            <w:pPr>
              <w:jc w:val="both"/>
              <w:rPr>
                <w:rFonts w:ascii="Arial" w:eastAsia="Arial" w:hAnsi="Arial" w:cs="Arial"/>
                <w:sz w:val="24"/>
                <w:szCs w:val="24"/>
              </w:rPr>
            </w:pPr>
          </w:p>
          <w:p w14:paraId="584880DD" w14:textId="77777777" w:rsidR="00704F67" w:rsidRDefault="00000000">
            <w:pPr>
              <w:jc w:val="both"/>
              <w:rPr>
                <w:rFonts w:ascii="Arial" w:eastAsia="Arial" w:hAnsi="Arial" w:cs="Arial"/>
                <w:sz w:val="24"/>
                <w:szCs w:val="24"/>
              </w:rPr>
            </w:pPr>
            <w:r>
              <w:rPr>
                <w:rFonts w:ascii="Arial" w:eastAsia="Arial" w:hAnsi="Arial" w:cs="Arial"/>
                <w:sz w:val="24"/>
                <w:szCs w:val="24"/>
              </w:rPr>
              <w:t xml:space="preserve"> 5.Las demás relacionadas con el desarrollo del objeto contractual. </w:t>
            </w:r>
          </w:p>
          <w:p w14:paraId="708492B9" w14:textId="77777777" w:rsidR="00704F67" w:rsidRDefault="00000000">
            <w:pPr>
              <w:jc w:val="both"/>
              <w:rPr>
                <w:rFonts w:ascii="Arial" w:eastAsia="Arial" w:hAnsi="Arial" w:cs="Arial"/>
                <w:sz w:val="24"/>
                <w:szCs w:val="24"/>
              </w:rPr>
            </w:pPr>
            <w:r>
              <w:rPr>
                <w:rFonts w:ascii="Arial" w:eastAsia="Arial" w:hAnsi="Arial" w:cs="Arial"/>
                <w:sz w:val="24"/>
                <w:szCs w:val="24"/>
              </w:rPr>
              <w:lastRenderedPageBreak/>
              <w:t>El contratista durante este periodo no fue requerido para desarrollar actividades vinculadas al cumplimiento de la obligación.</w:t>
            </w:r>
          </w:p>
          <w:p w14:paraId="260B5543" w14:textId="77777777" w:rsidR="00704F67" w:rsidRDefault="00704F67">
            <w:pPr>
              <w:jc w:val="both"/>
              <w:rPr>
                <w:rFonts w:ascii="Arial" w:eastAsia="Arial" w:hAnsi="Arial" w:cs="Arial"/>
                <w:sz w:val="24"/>
                <w:szCs w:val="24"/>
              </w:rPr>
            </w:pPr>
          </w:p>
          <w:p w14:paraId="7C2052B4" w14:textId="62DFB177" w:rsidR="00704F67" w:rsidRDefault="00000000">
            <w:pPr>
              <w:jc w:val="both"/>
              <w:rPr>
                <w:rFonts w:ascii="Arial" w:eastAsia="Arial" w:hAnsi="Arial" w:cs="Arial"/>
                <w:sz w:val="24"/>
                <w:szCs w:val="24"/>
              </w:rPr>
            </w:pPr>
            <w:r>
              <w:rPr>
                <w:rFonts w:ascii="Arial" w:eastAsia="Arial" w:hAnsi="Arial" w:cs="Arial"/>
                <w:sz w:val="24"/>
                <w:szCs w:val="24"/>
              </w:rPr>
              <w:t>MEDIO DE VERIFICACIÓN</w:t>
            </w:r>
          </w:p>
          <w:p w14:paraId="7F11C29E" w14:textId="77777777" w:rsidR="00704F67"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 xml:space="preserve">LAS EVIDENCIAS DE LO RELACIONADO SE ENCUENTRAN EN EL SIGUIENTE LINK: </w:t>
            </w:r>
            <w:hyperlink r:id="rId8">
              <w:r>
                <w:rPr>
                  <w:rFonts w:ascii="Arial" w:eastAsia="Arial" w:hAnsi="Arial" w:cs="Arial"/>
                  <w:color w:val="1155CC"/>
                  <w:sz w:val="24"/>
                  <w:szCs w:val="24"/>
                  <w:u w:val="single"/>
                </w:rPr>
                <w:t>https://drive.google.com/drive/folders/1xEZMwGZ4IjJ0D4riKyo3As9aUG92SyXc?usp=sharing</w:t>
              </w:r>
            </w:hyperlink>
            <w:r>
              <w:rPr>
                <w:rFonts w:ascii="Arial" w:eastAsia="Arial" w:hAnsi="Arial" w:cs="Arial"/>
                <w:color w:val="000000"/>
                <w:sz w:val="24"/>
                <w:szCs w:val="24"/>
              </w:rPr>
              <w:t xml:space="preserve"> </w:t>
            </w:r>
          </w:p>
        </w:tc>
      </w:tr>
      <w:tr w:rsidR="00704F67" w14:paraId="3A4C6E96"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508B676" w14:textId="77777777" w:rsidR="00704F67" w:rsidRDefault="00000000">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Con la firma del presente informe se deja constancia del recibo a satisfacción por parte de la DISTRITO ESPECIAL DE SANTIAGO DE CALI - SECRETARÍA DEL DEPORTE Y LA RECREACIÓN de los servicios prestados pactados en el contrato No.</w:t>
            </w:r>
            <w:r>
              <w:rPr>
                <w:rFonts w:ascii="Arial" w:eastAsia="Arial" w:hAnsi="Arial" w:cs="Arial"/>
                <w:color w:val="000000"/>
                <w:sz w:val="22"/>
                <w:szCs w:val="22"/>
              </w:rPr>
              <w:t xml:space="preserve"> 4162.010.26.1.1232-2026</w:t>
            </w:r>
          </w:p>
        </w:tc>
      </w:tr>
      <w:tr w:rsidR="00704F67" w14:paraId="791E41E1"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13B404B" w14:textId="77777777" w:rsidR="00704F67" w:rsidRDefault="00000000">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Pr>
                <w:rFonts w:ascii="Arial" w:eastAsia="Arial" w:hAnsi="Arial" w:cs="Arial"/>
                <w:color w:val="000000"/>
                <w:sz w:val="24"/>
                <w:szCs w:val="24"/>
              </w:rPr>
              <w:t>Constancia de Paz y Salvo: El/La contratista a la fecha del presente informe no posee a su cargo elementos devolutivos de propiedad de la DISTRITO ESPECIAL DE SANTIAGO DE CALI - SECRETARÍA DEL DEPORTE Y LA RECREACIÓN, que hayan sido entregados por este organismo para el desempeño de sus actividades.  Así mismo se encuentra a Paz y Salvo con el archivo de gestión documental y el sistema de gestión documental.</w:t>
            </w:r>
          </w:p>
        </w:tc>
      </w:tr>
      <w:tr w:rsidR="00704F67" w14:paraId="54851C2A"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8D23D44" w14:textId="77777777" w:rsidR="00704F67"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Observaciones al informe técnico:  Se hace entrega del informe de gestión de este contrato y del </w:t>
            </w:r>
            <w:proofErr w:type="spellStart"/>
            <w:r>
              <w:rPr>
                <w:rFonts w:ascii="Arial" w:eastAsia="Arial" w:hAnsi="Arial" w:cs="Arial"/>
                <w:color w:val="000000"/>
                <w:sz w:val="24"/>
                <w:szCs w:val="24"/>
              </w:rPr>
              <w:t>Backup</w:t>
            </w:r>
            <w:proofErr w:type="spellEnd"/>
            <w:r>
              <w:rPr>
                <w:rFonts w:ascii="Arial" w:eastAsia="Arial" w:hAnsi="Arial" w:cs="Arial"/>
                <w:color w:val="000000"/>
                <w:sz w:val="24"/>
                <w:szCs w:val="24"/>
              </w:rPr>
              <w:t>.</w:t>
            </w:r>
          </w:p>
        </w:tc>
      </w:tr>
      <w:tr w:rsidR="00704F67" w14:paraId="079B160E"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F5B961F" w14:textId="77777777" w:rsidR="00704F67" w:rsidRDefault="00000000" w:rsidP="002C20CF">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704F67" w14:paraId="712A8CCC"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A2D0A1" w14:textId="3AA815FF" w:rsidR="00704F67" w:rsidRDefault="00000000">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No se reporta recomendaciones para el presente período</w:t>
            </w:r>
          </w:p>
        </w:tc>
      </w:tr>
      <w:tr w:rsidR="00704F67" w14:paraId="281AD34C"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86865EC" w14:textId="6165FFA9" w:rsidR="00704F67" w:rsidRDefault="002C20CF">
            <w:pPr>
              <w:pBdr>
                <w:top w:val="nil"/>
                <w:left w:val="nil"/>
                <w:bottom w:val="nil"/>
                <w:right w:val="nil"/>
                <w:between w:val="nil"/>
              </w:pBdr>
              <w:jc w:val="center"/>
              <w:rPr>
                <w:rFonts w:ascii="Arial" w:eastAsia="Arial" w:hAnsi="Arial" w:cs="Arial"/>
                <w:color w:val="000000"/>
                <w:sz w:val="24"/>
                <w:szCs w:val="24"/>
              </w:rPr>
            </w:pPr>
            <w:r>
              <w:rPr>
                <w:noProof/>
              </w:rPr>
              <w:drawing>
                <wp:anchor distT="0" distB="0" distL="114300" distR="114300" simplePos="0" relativeHeight="251662336" behindDoc="1" locked="0" layoutInCell="1" allowOverlap="1" wp14:anchorId="3E4144DD" wp14:editId="210DDCE6">
                  <wp:simplePos x="0" y="0"/>
                  <wp:positionH relativeFrom="column">
                    <wp:posOffset>-86360</wp:posOffset>
                  </wp:positionH>
                  <wp:positionV relativeFrom="paragraph">
                    <wp:posOffset>40005</wp:posOffset>
                  </wp:positionV>
                  <wp:extent cx="1524635" cy="151384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635" cy="1513840"/>
                          </a:xfrm>
                          <a:prstGeom prst="rect">
                            <a:avLst/>
                          </a:prstGeom>
                          <a:noFill/>
                          <a:ln>
                            <a:noFill/>
                          </a:ln>
                        </pic:spPr>
                      </pic:pic>
                    </a:graphicData>
                  </a:graphic>
                </wp:anchor>
              </w:drawing>
            </w:r>
            <w:r w:rsidR="00000000">
              <w:rPr>
                <w:rFonts w:ascii="Arial" w:eastAsia="Arial" w:hAnsi="Arial" w:cs="Arial"/>
                <w:color w:val="000000"/>
                <w:sz w:val="24"/>
                <w:szCs w:val="24"/>
              </w:rPr>
              <w:t>7.FIRMAS RESPONSABLES</w:t>
            </w:r>
          </w:p>
        </w:tc>
      </w:tr>
      <w:tr w:rsidR="00704F67" w14:paraId="17033497"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828C5CE" w14:textId="5F208B1D" w:rsidR="00704F67" w:rsidRDefault="00704F67">
            <w:pPr>
              <w:pBdr>
                <w:top w:val="nil"/>
                <w:left w:val="nil"/>
                <w:bottom w:val="nil"/>
                <w:right w:val="nil"/>
                <w:between w:val="nil"/>
              </w:pBdr>
              <w:rPr>
                <w:rFonts w:ascii="Arial" w:eastAsia="Arial" w:hAnsi="Arial" w:cs="Arial"/>
                <w:color w:val="000000"/>
                <w:sz w:val="24"/>
                <w:szCs w:val="24"/>
              </w:rPr>
            </w:pPr>
          </w:p>
          <w:p w14:paraId="3F393658" w14:textId="43965A4E" w:rsidR="00704F67" w:rsidRDefault="00704F67">
            <w:pPr>
              <w:pBdr>
                <w:top w:val="nil"/>
                <w:left w:val="nil"/>
                <w:bottom w:val="nil"/>
                <w:right w:val="nil"/>
                <w:between w:val="nil"/>
              </w:pBdr>
              <w:ind w:firstLine="708"/>
              <w:rPr>
                <w:rFonts w:ascii="Arial" w:eastAsia="Arial" w:hAnsi="Arial" w:cs="Arial"/>
                <w:color w:val="000000"/>
                <w:sz w:val="24"/>
                <w:szCs w:val="24"/>
              </w:rPr>
            </w:pPr>
          </w:p>
          <w:p w14:paraId="7B5066E9" w14:textId="4C151F7E" w:rsidR="00704F67" w:rsidRDefault="00000000" w:rsidP="002C20CF">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5688FFAA" w14:textId="77777777" w:rsidR="00704F6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60C502E2" w14:textId="77777777" w:rsidR="00704F6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010C880C" w14:textId="77777777" w:rsidR="00704F6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rPr>
                <w:noProof/>
              </w:rPr>
              <w:drawing>
                <wp:anchor distT="0" distB="0" distL="114300" distR="114300" simplePos="0" relativeHeight="251660288" behindDoc="0" locked="0" layoutInCell="1" hidden="0" allowOverlap="1" wp14:anchorId="38C0974E" wp14:editId="4F7960C1">
                  <wp:simplePos x="0" y="0"/>
                  <wp:positionH relativeFrom="column">
                    <wp:posOffset>3467100</wp:posOffset>
                  </wp:positionH>
                  <wp:positionV relativeFrom="paragraph">
                    <wp:posOffset>19050</wp:posOffset>
                  </wp:positionV>
                  <wp:extent cx="200025" cy="26670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00025" cy="26670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7E81A8A5" wp14:editId="4F2FCEA8">
                  <wp:simplePos x="0" y="0"/>
                  <wp:positionH relativeFrom="column">
                    <wp:posOffset>3649979</wp:posOffset>
                  </wp:positionH>
                  <wp:positionV relativeFrom="paragraph">
                    <wp:posOffset>1905</wp:posOffset>
                  </wp:positionV>
                  <wp:extent cx="378460" cy="170180"/>
                  <wp:effectExtent l="0" t="0" r="0" b="0"/>
                  <wp:wrapNone/>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78460" cy="170180"/>
                          </a:xfrm>
                          <a:prstGeom prst="rect">
                            <a:avLst/>
                          </a:prstGeom>
                          <a:ln/>
                        </pic:spPr>
                      </pic:pic>
                    </a:graphicData>
                  </a:graphic>
                </wp:anchor>
              </w:drawing>
            </w:r>
          </w:p>
          <w:p w14:paraId="23ABF5D8" w14:textId="5F6BDF2D" w:rsidR="00704F67" w:rsidRDefault="00000000" w:rsidP="002C20CF">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r>
              <w:rPr>
                <w:rFonts w:ascii="Arial" w:eastAsia="Arial" w:hAnsi="Arial" w:cs="Arial"/>
                <w:color w:val="000000"/>
                <w:sz w:val="24"/>
                <w:szCs w:val="24"/>
              </w:rPr>
              <w:tab/>
            </w:r>
            <w:r>
              <w:rPr>
                <w:rFonts w:ascii="Arial" w:eastAsia="Arial" w:hAnsi="Arial" w:cs="Arial"/>
                <w:color w:val="000000"/>
                <w:sz w:val="24"/>
                <w:szCs w:val="24"/>
              </w:rPr>
              <w:tab/>
            </w:r>
          </w:p>
        </w:tc>
      </w:tr>
      <w:tr w:rsidR="00704F67" w14:paraId="7248CFC9" w14:textId="77777777" w:rsidTr="002C20CF">
        <w:trPr>
          <w:cantSplit/>
          <w:trHeight w:val="7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1054584" w14:textId="77777777" w:rsidR="00704F67"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Fecha de suscripción del informe de supervisión: </w:t>
            </w:r>
            <w:proofErr w:type="gramStart"/>
            <w:r>
              <w:rPr>
                <w:rFonts w:ascii="Arial" w:eastAsia="Arial" w:hAnsi="Arial" w:cs="Arial"/>
                <w:color w:val="000000"/>
                <w:sz w:val="24"/>
                <w:szCs w:val="24"/>
              </w:rPr>
              <w:t>Distrito  de</w:t>
            </w:r>
            <w:proofErr w:type="gramEnd"/>
            <w:r>
              <w:rPr>
                <w:rFonts w:ascii="Arial" w:eastAsia="Arial" w:hAnsi="Arial" w:cs="Arial"/>
                <w:color w:val="000000"/>
                <w:sz w:val="24"/>
                <w:szCs w:val="24"/>
              </w:rPr>
              <w:t xml:space="preserve"> Santiago De Cali, 24/jun/2026</w:t>
            </w:r>
          </w:p>
        </w:tc>
      </w:tr>
    </w:tbl>
    <w:p w14:paraId="6E585584" w14:textId="77777777" w:rsidR="00704F67" w:rsidRDefault="00704F67">
      <w:pPr>
        <w:rPr>
          <w:rFonts w:ascii="Arial" w:eastAsia="Arial" w:hAnsi="Arial" w:cs="Arial"/>
          <w:sz w:val="24"/>
          <w:szCs w:val="24"/>
        </w:rPr>
      </w:pPr>
    </w:p>
    <w:sectPr w:rsidR="00704F67">
      <w:headerReference w:type="default" r:id="rId12"/>
      <w:footerReference w:type="default" r:id="rId13"/>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F52CB4" w14:textId="77777777" w:rsidR="00AD1D9C" w:rsidRDefault="00AD1D9C">
      <w:r>
        <w:separator/>
      </w:r>
    </w:p>
  </w:endnote>
  <w:endnote w:type="continuationSeparator" w:id="0">
    <w:p w14:paraId="005C364A" w14:textId="77777777" w:rsidR="00AD1D9C" w:rsidRDefault="00AD1D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F503A317-C812-4157-96EC-BF1D48F0D79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2" w:fontKey="{ABB0D5A0-0C5F-42F8-BB37-487181E23E3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EADA3C4C-D716-4286-9EB6-AFF1A75C9530}"/>
  </w:font>
  <w:font w:name="Calibri">
    <w:panose1 w:val="020F0502020204030204"/>
    <w:charset w:val="00"/>
    <w:family w:val="swiss"/>
    <w:pitch w:val="variable"/>
    <w:sig w:usb0="E4002EFF" w:usb1="C000247B" w:usb2="00000009" w:usb3="00000000" w:csb0="000001FF" w:csb1="00000000"/>
    <w:embedRegular r:id="rId4" w:fontKey="{51C04B02-C53A-40CF-8EB7-79053100D789}"/>
  </w:font>
  <w:font w:name="Cambria">
    <w:panose1 w:val="02040503050406030204"/>
    <w:charset w:val="00"/>
    <w:family w:val="roman"/>
    <w:pitch w:val="variable"/>
    <w:sig w:usb0="E00006FF" w:usb1="420024FF" w:usb2="02000000" w:usb3="00000000" w:csb0="0000019F" w:csb1="00000000"/>
    <w:embedRegular r:id="rId5" w:fontKey="{DD07E530-0A7B-4B11-AA19-AD78DE41F7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4D47F0" w14:textId="77777777" w:rsidR="00704F67" w:rsidRDefault="00704F67">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6CD7B48" w14:textId="77777777" w:rsidR="00704F67"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53FF62BB" w14:textId="77777777" w:rsidR="00704F67"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2C20CF">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2C20CF">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E9E52" w14:textId="77777777" w:rsidR="00AD1D9C" w:rsidRDefault="00AD1D9C">
      <w:r>
        <w:separator/>
      </w:r>
    </w:p>
  </w:footnote>
  <w:footnote w:type="continuationSeparator" w:id="0">
    <w:p w14:paraId="6FE78EA3" w14:textId="77777777" w:rsidR="00AD1D9C" w:rsidRDefault="00AD1D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9756B8" w14:textId="77777777" w:rsidR="00704F67" w:rsidRDefault="00704F67">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000" w:firstRow="0" w:lastRow="0" w:firstColumn="0" w:lastColumn="0" w:noHBand="0" w:noVBand="0"/>
    </w:tblPr>
    <w:tblGrid>
      <w:gridCol w:w="2835"/>
      <w:gridCol w:w="4649"/>
      <w:gridCol w:w="1418"/>
      <w:gridCol w:w="1162"/>
    </w:tblGrid>
    <w:tr w:rsidR="00704F67" w14:paraId="68A675CC"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E6DD69" w14:textId="77777777" w:rsidR="00704F67"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238D998" wp14:editId="1A00839F">
                <wp:extent cx="1079997" cy="828675"/>
                <wp:effectExtent l="0" t="0" r="0" b="0"/>
                <wp:docPr id="4"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37C8D5B1" w14:textId="77777777" w:rsidR="00704F67" w:rsidRDefault="00704F67">
          <w:pPr>
            <w:pBdr>
              <w:top w:val="nil"/>
              <w:left w:val="nil"/>
              <w:bottom w:val="nil"/>
              <w:right w:val="nil"/>
              <w:between w:val="nil"/>
            </w:pBdr>
            <w:tabs>
              <w:tab w:val="center" w:pos="4252"/>
              <w:tab w:val="right" w:pos="8504"/>
            </w:tabs>
            <w:jc w:val="center"/>
            <w:rPr>
              <w:color w:val="000000"/>
              <w:sz w:val="14"/>
              <w:szCs w:val="14"/>
            </w:rPr>
          </w:pPr>
        </w:p>
        <w:p w14:paraId="2EBACB42" w14:textId="77777777" w:rsidR="00704F67"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4F14624A" w14:textId="77777777" w:rsidR="00704F67"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0B9D61" w14:textId="77777777" w:rsidR="00704F67" w:rsidRDefault="00704F67">
          <w:pPr>
            <w:pBdr>
              <w:top w:val="nil"/>
              <w:left w:val="nil"/>
              <w:bottom w:val="nil"/>
              <w:right w:val="nil"/>
              <w:between w:val="nil"/>
            </w:pBdr>
            <w:tabs>
              <w:tab w:val="center" w:pos="4252"/>
              <w:tab w:val="right" w:pos="8504"/>
            </w:tabs>
            <w:jc w:val="center"/>
            <w:rPr>
              <w:rFonts w:ascii="Arial" w:eastAsia="Arial" w:hAnsi="Arial" w:cs="Arial"/>
              <w:color w:val="000000"/>
            </w:rPr>
          </w:pPr>
        </w:p>
        <w:p w14:paraId="44A16CAD" w14:textId="77777777" w:rsidR="00704F67"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7FD30BE6" w14:textId="77777777" w:rsidR="00704F67"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5E7C7BB3" w14:textId="77777777" w:rsidR="00704F67" w:rsidRDefault="00704F67">
          <w:pPr>
            <w:pBdr>
              <w:top w:val="nil"/>
              <w:left w:val="nil"/>
              <w:bottom w:val="nil"/>
              <w:right w:val="nil"/>
              <w:between w:val="nil"/>
            </w:pBdr>
            <w:tabs>
              <w:tab w:val="center" w:pos="4252"/>
              <w:tab w:val="right" w:pos="8504"/>
            </w:tabs>
            <w:jc w:val="center"/>
            <w:rPr>
              <w:rFonts w:ascii="Arial" w:eastAsia="Arial" w:hAnsi="Arial" w:cs="Arial"/>
              <w:color w:val="000000"/>
            </w:rPr>
          </w:pPr>
        </w:p>
        <w:p w14:paraId="68A279B0" w14:textId="77777777" w:rsidR="00704F67" w:rsidRDefault="00704F67">
          <w:pPr>
            <w:pBdr>
              <w:top w:val="nil"/>
              <w:left w:val="nil"/>
              <w:bottom w:val="nil"/>
              <w:right w:val="nil"/>
              <w:between w:val="nil"/>
            </w:pBdr>
            <w:tabs>
              <w:tab w:val="center" w:pos="4252"/>
              <w:tab w:val="right" w:pos="8504"/>
            </w:tabs>
            <w:jc w:val="center"/>
            <w:rPr>
              <w:rFonts w:ascii="Arial" w:eastAsia="Arial" w:hAnsi="Arial" w:cs="Arial"/>
              <w:color w:val="000000"/>
            </w:rPr>
          </w:pPr>
        </w:p>
        <w:p w14:paraId="3C2331D9" w14:textId="77777777" w:rsidR="00704F67"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2D3C34AA" w14:textId="77777777" w:rsidR="00704F67"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BD27A2" w14:textId="77777777" w:rsidR="00704F67"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704F67" w14:paraId="3953BCA8"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020E5E" w14:textId="77777777" w:rsidR="00704F67" w:rsidRDefault="00704F67">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EDFE45" w14:textId="77777777" w:rsidR="00704F67" w:rsidRDefault="00704F67">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4079E8" w14:textId="77777777" w:rsidR="00704F67"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916EC7" w14:textId="77777777" w:rsidR="00704F67"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C795651" w14:textId="77777777" w:rsidR="00704F67" w:rsidRDefault="00704F67">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E6826A9"/>
    <w:multiLevelType w:val="multilevel"/>
    <w:tmpl w:val="D3004A7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4173619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4F67"/>
    <w:rsid w:val="002C20CF"/>
    <w:rsid w:val="00704F67"/>
    <w:rsid w:val="00AD1D9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77FCA2"/>
  <w15:docId w15:val="{8FB1949B-D523-4EB3-94F0-DC9C03D8DF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xEZMwGZ4IjJ0D4riKyo3As9aUG92SyXc?usp=sharing"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qXaYA4GC7oXm6oAS5zQ9AsbofQ==">CgMxLjA4AHIhMV8wZW9BZGJpWGFjeU9ScWExMkFKWjN1RllUQW1mU2dG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1197</Words>
  <Characters>6587</Characters>
  <Application>Microsoft Office Word</Application>
  <DocSecurity>0</DocSecurity>
  <Lines>54</Lines>
  <Paragraphs>15</Paragraphs>
  <ScaleCrop>false</ScaleCrop>
  <Company/>
  <LinksUpToDate>false</LinksUpToDate>
  <CharactersWithSpaces>7769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3</cp:revision>
  <cp:lastPrinted>2026-07-01T02:40:00Z</cp:lastPrinted>
  <dcterms:created xsi:type="dcterms:W3CDTF">2026-07-01T02:38:00Z</dcterms:created>
  <dcterms:modified xsi:type="dcterms:W3CDTF">2026-07-01T02:40:00Z</dcterms:modified>
</cp:coreProperties>
</file>